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A43C3" w14:textId="64C91037" w:rsidR="00E158D3" w:rsidRPr="00E158D3" w:rsidRDefault="00E158D3" w:rsidP="00E158D3">
      <w:pPr>
        <w:autoSpaceDE w:val="0"/>
        <w:autoSpaceDN w:val="0"/>
        <w:adjustRightInd w:val="0"/>
        <w:jc w:val="center"/>
        <w:rPr>
          <w:rFonts w:ascii="Arial" w:hAnsi="Arial" w:cs="Arial"/>
          <w:sz w:val="24"/>
          <w:szCs w:val="24"/>
        </w:rPr>
      </w:pPr>
      <w:r w:rsidRPr="00E158D3">
        <w:rPr>
          <w:rFonts w:ascii="Arial" w:hAnsi="Arial" w:cs="Arial"/>
          <w:sz w:val="24"/>
          <w:szCs w:val="24"/>
        </w:rPr>
        <w:t>Testimony of Rosanna and Tyler Wilson</w:t>
      </w:r>
      <w:r>
        <w:rPr>
          <w:rFonts w:ascii="Arial" w:hAnsi="Arial" w:cs="Arial"/>
          <w:sz w:val="24"/>
          <w:szCs w:val="24"/>
        </w:rPr>
        <w:br/>
      </w:r>
      <w:r w:rsidRPr="00E158D3">
        <w:rPr>
          <w:rFonts w:ascii="Arial" w:hAnsi="Arial" w:cs="Arial"/>
          <w:sz w:val="24"/>
          <w:szCs w:val="24"/>
        </w:rPr>
        <w:t>Before the General Assembly Education Committee</w:t>
      </w:r>
    </w:p>
    <w:p w14:paraId="728658E4" w14:textId="77777777" w:rsidR="00E158D3" w:rsidRPr="00E158D3" w:rsidRDefault="00E158D3" w:rsidP="00E158D3">
      <w:pPr>
        <w:autoSpaceDE w:val="0"/>
        <w:autoSpaceDN w:val="0"/>
        <w:adjustRightInd w:val="0"/>
        <w:jc w:val="center"/>
        <w:rPr>
          <w:rFonts w:ascii="Arial" w:hAnsi="Arial" w:cs="Arial"/>
          <w:sz w:val="24"/>
          <w:szCs w:val="24"/>
        </w:rPr>
      </w:pPr>
      <w:r w:rsidRPr="00E158D3">
        <w:rPr>
          <w:rFonts w:ascii="Arial" w:hAnsi="Arial" w:cs="Arial"/>
          <w:sz w:val="24"/>
          <w:szCs w:val="24"/>
        </w:rPr>
        <w:t>March 6, 2024</w:t>
      </w:r>
    </w:p>
    <w:p w14:paraId="3E985522" w14:textId="0F1CA615" w:rsidR="00E158D3" w:rsidRPr="00E158D3" w:rsidRDefault="00E158D3" w:rsidP="00E158D3">
      <w:pPr>
        <w:autoSpaceDE w:val="0"/>
        <w:autoSpaceDN w:val="0"/>
        <w:adjustRightInd w:val="0"/>
        <w:jc w:val="center"/>
        <w:rPr>
          <w:rFonts w:ascii="Arial" w:hAnsi="Arial" w:cs="Arial"/>
          <w:sz w:val="24"/>
          <w:szCs w:val="24"/>
        </w:rPr>
      </w:pPr>
      <w:r w:rsidRPr="00E158D3">
        <w:rPr>
          <w:rFonts w:ascii="Arial" w:hAnsi="Arial" w:cs="Arial"/>
          <w:sz w:val="24"/>
          <w:szCs w:val="24"/>
        </w:rPr>
        <w:t>Regarding SB 287 – AAC Indoor Air Quality in Schools</w:t>
      </w:r>
    </w:p>
    <w:p w14:paraId="7506CE51" w14:textId="77777777" w:rsidR="00E158D3" w:rsidRPr="00E158D3" w:rsidRDefault="00E158D3" w:rsidP="00E158D3">
      <w:pPr>
        <w:autoSpaceDE w:val="0"/>
        <w:autoSpaceDN w:val="0"/>
        <w:adjustRightInd w:val="0"/>
        <w:jc w:val="center"/>
        <w:rPr>
          <w:rFonts w:ascii="Arial" w:hAnsi="Arial" w:cs="Arial"/>
          <w:color w:val="000000"/>
          <w:spacing w:val="-2"/>
          <w:sz w:val="24"/>
          <w:szCs w:val="24"/>
        </w:rPr>
      </w:pPr>
      <w:r w:rsidRPr="00E158D3">
        <w:rPr>
          <w:rFonts w:ascii="Arial" w:hAnsi="Arial" w:cs="Arial"/>
          <w:sz w:val="24"/>
          <w:szCs w:val="24"/>
        </w:rPr>
        <w:t>HB 5347 – AAC Authorization of State Grant Commitments for School Building Projects and Revisions to the School Building Project Statutes</w:t>
      </w:r>
    </w:p>
    <w:p w14:paraId="779524FD" w14:textId="77777777" w:rsidR="00E158D3" w:rsidRPr="00E158D3" w:rsidRDefault="00E158D3" w:rsidP="00E158D3">
      <w:pPr>
        <w:autoSpaceDE w:val="0"/>
        <w:autoSpaceDN w:val="0"/>
        <w:adjustRightInd w:val="0"/>
        <w:spacing w:before="330" w:line="251" w:lineRule="exact"/>
        <w:rPr>
          <w:rFonts w:ascii="Arial" w:hAnsi="Arial" w:cs="Arial"/>
          <w:color w:val="000000"/>
          <w:spacing w:val="-2"/>
          <w:sz w:val="24"/>
          <w:szCs w:val="24"/>
        </w:rPr>
      </w:pPr>
    </w:p>
    <w:p w14:paraId="2125F8E2" w14:textId="735AA5BC" w:rsidR="00E158D3" w:rsidRPr="00E158D3" w:rsidRDefault="00E158D3" w:rsidP="00E158D3">
      <w:pPr>
        <w:autoSpaceDE w:val="0"/>
        <w:autoSpaceDN w:val="0"/>
        <w:adjustRightInd w:val="0"/>
        <w:spacing w:before="330" w:line="251" w:lineRule="exact"/>
        <w:rPr>
          <w:rFonts w:ascii="Arial" w:hAnsi="Arial" w:cs="Arial"/>
          <w:color w:val="000000"/>
          <w:spacing w:val="-2"/>
          <w:sz w:val="24"/>
          <w:szCs w:val="24"/>
        </w:rPr>
      </w:pPr>
      <w:r w:rsidRPr="00E158D3">
        <w:rPr>
          <w:rFonts w:ascii="Arial" w:hAnsi="Arial" w:cs="Arial"/>
          <w:color w:val="000000"/>
          <w:spacing w:val="-2"/>
          <w:sz w:val="24"/>
          <w:szCs w:val="24"/>
        </w:rPr>
        <w:t>To whom it may concern,</w:t>
      </w:r>
    </w:p>
    <w:p w14:paraId="48C9A887" w14:textId="1C3BF119" w:rsidR="00E158D3" w:rsidRPr="00E158D3" w:rsidRDefault="00E158D3" w:rsidP="00E158D3">
      <w:pPr>
        <w:autoSpaceDE w:val="0"/>
        <w:autoSpaceDN w:val="0"/>
        <w:adjustRightInd w:val="0"/>
        <w:spacing w:before="292" w:line="291" w:lineRule="exact"/>
        <w:ind w:right="72" w:firstLine="720"/>
        <w:rPr>
          <w:rFonts w:ascii="Arial" w:hAnsi="Arial" w:cs="Arial"/>
          <w:color w:val="000000"/>
          <w:sz w:val="24"/>
          <w:szCs w:val="24"/>
        </w:rPr>
      </w:pPr>
      <w:r w:rsidRPr="00E158D3">
        <w:rPr>
          <w:rFonts w:ascii="Arial" w:hAnsi="Arial" w:cs="Arial"/>
          <w:color w:val="000000"/>
          <w:sz w:val="24"/>
          <w:szCs w:val="24"/>
        </w:rPr>
        <w:t>We are writing this testimony as a personal statement to help support the passing of Senate Bill 287 (SB 287) and House Bill 5347</w:t>
      </w:r>
      <w:r w:rsidR="00DD0F63">
        <w:rPr>
          <w:rFonts w:ascii="Arial" w:hAnsi="Arial" w:cs="Arial"/>
          <w:color w:val="000000"/>
          <w:sz w:val="24"/>
          <w:szCs w:val="24"/>
        </w:rPr>
        <w:t xml:space="preserve"> (HB 5347).</w:t>
      </w:r>
      <w:r w:rsidRPr="00E158D3">
        <w:rPr>
          <w:rFonts w:ascii="Arial" w:hAnsi="Arial" w:cs="Arial"/>
          <w:color w:val="000000"/>
          <w:sz w:val="24"/>
          <w:szCs w:val="24"/>
        </w:rPr>
        <w:t xml:space="preserve"> As parents of a child in the Windsor Public School system we have been directly affected by the mold problem at Oliver Ellsworth School. Our daughter currently attends first grade there and has experienced health related problems that we suspect have been related to poor air quality and mold exposure. She missed over 20 days of school last year due to illness alone. We believe that if there are funds available to the towns in CT to remedy or identify issues of poor air quality or potential mold-related problems within the schools, local municipalities could be more proactive in detecting when a health issue exists. Legislation such as this directly impacts the health and safety of </w:t>
      </w:r>
      <w:proofErr w:type="gramStart"/>
      <w:r w:rsidRPr="00E158D3">
        <w:rPr>
          <w:rFonts w:ascii="Arial" w:hAnsi="Arial" w:cs="Arial"/>
          <w:color w:val="000000"/>
          <w:sz w:val="24"/>
          <w:szCs w:val="24"/>
        </w:rPr>
        <w:t>teacher</w:t>
      </w:r>
      <w:proofErr w:type="gramEnd"/>
      <w:r w:rsidRPr="00E158D3">
        <w:rPr>
          <w:rFonts w:ascii="Arial" w:hAnsi="Arial" w:cs="Arial"/>
          <w:color w:val="000000"/>
          <w:sz w:val="24"/>
          <w:szCs w:val="24"/>
        </w:rPr>
        <w:t xml:space="preserve"> and students. Thank you very much for your time and consideration.</w:t>
      </w:r>
    </w:p>
    <w:p w14:paraId="7B53263F" w14:textId="77777777" w:rsidR="00E158D3" w:rsidRPr="00E158D3" w:rsidRDefault="00E158D3" w:rsidP="00E158D3">
      <w:pPr>
        <w:autoSpaceDE w:val="0"/>
        <w:autoSpaceDN w:val="0"/>
        <w:adjustRightInd w:val="0"/>
        <w:spacing w:before="330" w:line="251" w:lineRule="exact"/>
        <w:ind w:left="5040"/>
        <w:rPr>
          <w:rFonts w:ascii="Arial" w:hAnsi="Arial" w:cs="Arial"/>
          <w:color w:val="000000"/>
          <w:spacing w:val="-3"/>
          <w:sz w:val="24"/>
          <w:szCs w:val="24"/>
        </w:rPr>
      </w:pPr>
      <w:r w:rsidRPr="00E158D3">
        <w:rPr>
          <w:rFonts w:ascii="Arial" w:hAnsi="Arial" w:cs="Arial"/>
          <w:color w:val="000000"/>
          <w:spacing w:val="-3"/>
          <w:sz w:val="24"/>
          <w:szCs w:val="24"/>
        </w:rPr>
        <w:t>Sincerely,</w:t>
      </w:r>
    </w:p>
    <w:p w14:paraId="3FEF2B9C" w14:textId="77777777" w:rsidR="00E158D3" w:rsidRPr="00E158D3" w:rsidRDefault="00E158D3" w:rsidP="00E158D3">
      <w:pPr>
        <w:autoSpaceDE w:val="0"/>
        <w:autoSpaceDN w:val="0"/>
        <w:adjustRightInd w:val="0"/>
        <w:spacing w:before="41" w:line="251" w:lineRule="exact"/>
        <w:ind w:left="5040"/>
        <w:rPr>
          <w:rFonts w:ascii="Arial" w:hAnsi="Arial" w:cs="Arial"/>
          <w:color w:val="000000"/>
          <w:spacing w:val="-1"/>
          <w:sz w:val="24"/>
          <w:szCs w:val="24"/>
        </w:rPr>
      </w:pPr>
      <w:r w:rsidRPr="00E158D3">
        <w:rPr>
          <w:rFonts w:ascii="Arial" w:hAnsi="Arial" w:cs="Arial"/>
          <w:color w:val="000000"/>
          <w:spacing w:val="-1"/>
          <w:sz w:val="24"/>
          <w:szCs w:val="24"/>
        </w:rPr>
        <w:t>Rosanna and Tyler Wilson</w:t>
      </w:r>
    </w:p>
    <w:p w14:paraId="5568C8BA" w14:textId="77777777" w:rsidR="00E158D3" w:rsidRPr="00E158D3" w:rsidRDefault="00E158D3" w:rsidP="00E158D3">
      <w:pPr>
        <w:autoSpaceDE w:val="0"/>
        <w:autoSpaceDN w:val="0"/>
        <w:adjustRightInd w:val="0"/>
        <w:spacing w:before="37" w:line="251" w:lineRule="exact"/>
        <w:ind w:left="5040"/>
        <w:rPr>
          <w:rFonts w:ascii="Arial" w:hAnsi="Arial" w:cs="Arial"/>
          <w:color w:val="000000"/>
          <w:spacing w:val="-1"/>
          <w:sz w:val="24"/>
          <w:szCs w:val="24"/>
        </w:rPr>
      </w:pPr>
      <w:r w:rsidRPr="00E158D3">
        <w:rPr>
          <w:rFonts w:ascii="Arial" w:hAnsi="Arial" w:cs="Arial"/>
          <w:color w:val="000000"/>
          <w:spacing w:val="-1"/>
          <w:sz w:val="24"/>
          <w:szCs w:val="24"/>
        </w:rPr>
        <w:t>Residents of the Town of Windsor, CT</w:t>
      </w:r>
    </w:p>
    <w:p w14:paraId="52D0155E" w14:textId="6325946C" w:rsidR="006D1016" w:rsidRPr="00E158D3" w:rsidRDefault="006D1016" w:rsidP="00E158D3">
      <w:pPr>
        <w:rPr>
          <w:rFonts w:ascii="Arial" w:hAnsi="Arial" w:cs="Arial"/>
          <w:sz w:val="24"/>
          <w:szCs w:val="24"/>
        </w:rPr>
      </w:pPr>
    </w:p>
    <w:sectPr w:rsidR="006D1016" w:rsidRPr="00E158D3" w:rsidSect="00AA13E5">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016"/>
    <w:rsid w:val="00110227"/>
    <w:rsid w:val="0067226B"/>
    <w:rsid w:val="006D1016"/>
    <w:rsid w:val="009711FC"/>
    <w:rsid w:val="00AA13E5"/>
    <w:rsid w:val="00DD0F63"/>
    <w:rsid w:val="00E158D3"/>
    <w:rsid w:val="00E76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6A0D7"/>
  <w15:docId w15:val="{6744B944-5226-4667-89F9-A1D1E3BB7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fId" Type="http://schemas.openxmlformats.org/wordprocessingml/2006/fontTable" Target="fontTable0.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2609AC67157245BF8EB6DA075CA092" ma:contentTypeVersion="6" ma:contentTypeDescription="Create a new document." ma:contentTypeScope="" ma:versionID="96a8191b978fffdd67f00a0a09f7cde4">
  <xsd:schema xmlns:xsd="http://www.w3.org/2001/XMLSchema" xmlns:xs="http://www.w3.org/2001/XMLSchema" xmlns:p="http://schemas.microsoft.com/office/2006/metadata/properties" xmlns:ns2="0daec8a9-63e9-4ad6-a235-549ecdacbaf2" xmlns:ns3="301d9f95-7a87-46c3-9f0f-b27e4a36aa4b" targetNamespace="http://schemas.microsoft.com/office/2006/metadata/properties" ma:root="true" ma:fieldsID="c8661a8aebff7ba69157c4d2dfa8e955" ns2:_="" ns3:_="">
    <xsd:import namespace="0daec8a9-63e9-4ad6-a235-549ecdacbaf2"/>
    <xsd:import namespace="301d9f95-7a87-46c3-9f0f-b27e4a36aa4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aec8a9-63e9-4ad6-a235-549ecdacba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1d9f95-7a87-46c3-9f0f-b27e4a36aa4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C6B49A-AB7A-4785-88DA-6B0C7523E9E9}"/>
</file>

<file path=customXml/itemProps2.xml><?xml version="1.0" encoding="utf-8"?>
<ds:datastoreItem xmlns:ds="http://schemas.openxmlformats.org/officeDocument/2006/customXml" ds:itemID="{3A80ED9C-6A51-474F-B625-C79423EA4C84}"/>
</file>

<file path=customXml/itemProps3.xml><?xml version="1.0" encoding="utf-8"?>
<ds:datastoreItem xmlns:ds="http://schemas.openxmlformats.org/officeDocument/2006/customXml" ds:itemID="{D89194A1-F3A1-423C-964C-971C45E24742}"/>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1102</Characters>
  <Application>Microsoft Office Word</Application>
  <DocSecurity>0</DocSecurity>
  <Lines>47</Lines>
  <Paragraphs>9</Paragraphs>
  <ScaleCrop>false</ScaleCrop>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Haviland, Suzanne [CT]</dc:creator>
  <cp:lastModifiedBy>Neal, Kenneth [CT]</cp:lastModifiedBy>
  <cp:revision>2</cp:revision>
  <dcterms:created xsi:type="dcterms:W3CDTF">2024-03-06T15:47:00Z</dcterms:created>
  <dcterms:modified xsi:type="dcterms:W3CDTF">2024-03-06T15:47:00Z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0x010100772609AC67157245BF8EB6DA075CA092</vt:lpwstr>
  </property>
</Properties>
</file>